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32" w:rsidRDefault="00D35F28" w:rsidP="00EF4D70">
      <w:pPr>
        <w:pStyle w:val="Ttol2"/>
      </w:pPr>
      <w:bookmarkStart w:id="0" w:name="_GoBack"/>
      <w:bookmarkEnd w:id="0"/>
      <w:r w:rsidRPr="00EF4D70">
        <w:rPr>
          <w:rFonts w:ascii="Arial" w:hAnsi="Arial" w:cs="Arial"/>
          <w:b/>
          <w:u w:val="single"/>
        </w:rPr>
        <w:t xml:space="preserve">RETIRADA DE MATERIAL INFORMÀTIC </w:t>
      </w:r>
      <w:r w:rsidR="00311D32">
        <w:rPr>
          <w:rFonts w:ascii="Arial" w:hAnsi="Arial" w:cs="Arial"/>
          <w:b/>
          <w:u w:val="single"/>
        </w:rPr>
        <w:t xml:space="preserve">I ELECTRÒNIC </w:t>
      </w:r>
      <w:r w:rsidRPr="00EF4D70">
        <w:rPr>
          <w:rFonts w:ascii="Arial" w:hAnsi="Arial" w:cs="Arial"/>
          <w:b/>
          <w:u w:val="single"/>
        </w:rPr>
        <w:t>PER A LA RECOLLIDA SELECTIVA</w:t>
      </w:r>
      <w:r w:rsidR="00EF4D70" w:rsidRPr="00EF4D70">
        <w:rPr>
          <w:rFonts w:ascii="Arial" w:hAnsi="Arial" w:cs="Arial"/>
          <w:b/>
          <w:u w:val="single"/>
        </w:rPr>
        <w:tab/>
      </w:r>
      <w:r w:rsidR="00EF4D70">
        <w:tab/>
      </w:r>
      <w:r w:rsidR="00EF4D70">
        <w:tab/>
      </w:r>
      <w:r w:rsidR="00EF4D70">
        <w:tab/>
      </w:r>
      <w:r w:rsidR="00EF4D70">
        <w:tab/>
      </w:r>
      <w:r w:rsidR="00EF4D70">
        <w:tab/>
      </w:r>
      <w:r w:rsidR="00EF4D70">
        <w:tab/>
      </w:r>
    </w:p>
    <w:p w:rsidR="00311D32" w:rsidRDefault="00311D32" w:rsidP="00EF4D70">
      <w:pPr>
        <w:pStyle w:val="Ttol2"/>
      </w:pPr>
    </w:p>
    <w:p w:rsidR="00EF4D70" w:rsidRDefault="00EF4D70" w:rsidP="00EF4D70">
      <w:pPr>
        <w:pStyle w:val="Ttol2"/>
        <w:rPr>
          <w:rFonts w:ascii="Arial" w:hAnsi="Arial"/>
        </w:rPr>
      </w:pPr>
      <w:proofErr w:type="gramStart"/>
      <w:r>
        <w:rPr>
          <w:rFonts w:ascii="Arial" w:hAnsi="Arial"/>
        </w:rPr>
        <w:t>Data….</w:t>
      </w:r>
      <w:proofErr w:type="gramEnd"/>
      <w:r>
        <w:rPr>
          <w:rFonts w:ascii="Arial" w:hAnsi="Arial"/>
        </w:rPr>
        <w:t>…..……</w:t>
      </w:r>
    </w:p>
    <w:p w:rsidR="00D35F28" w:rsidRPr="00D35F28" w:rsidRDefault="00D35F28" w:rsidP="00D35F28">
      <w:pPr>
        <w:pStyle w:val="Ttol1"/>
        <w:rPr>
          <w:rFonts w:ascii="Arial" w:hAnsi="Arial"/>
          <w:b/>
          <w:sz w:val="24"/>
        </w:rPr>
      </w:pPr>
    </w:p>
    <w:p w:rsidR="00D35F28" w:rsidRDefault="00D35F28" w:rsidP="00D35F28">
      <w:pPr>
        <w:rPr>
          <w:rFonts w:ascii="Arial" w:hAnsi="Arial"/>
          <w:sz w:val="24"/>
          <w:lang w:val="es-ES"/>
        </w:rPr>
      </w:pPr>
      <w:r w:rsidRPr="00EF4D70">
        <w:rPr>
          <w:rFonts w:ascii="Arial" w:hAnsi="Arial"/>
          <w:sz w:val="24"/>
          <w:szCs w:val="24"/>
        </w:rPr>
        <w:t>Unitat estructural (Departament):</w:t>
      </w:r>
      <w:r>
        <w:rPr>
          <w:rFonts w:ascii="Arial" w:hAnsi="Arial"/>
        </w:rPr>
        <w:t xml:space="preserve"> ……………………………………………….</w:t>
      </w:r>
      <w:r w:rsidRPr="00D35F28">
        <w:rPr>
          <w:rFonts w:ascii="Arial" w:hAnsi="Arial"/>
          <w:sz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lang w:val="es-ES"/>
        </w:rPr>
        <w:t>Laboratori</w:t>
      </w:r>
      <w:proofErr w:type="spellEnd"/>
      <w:r>
        <w:rPr>
          <w:rFonts w:ascii="Arial" w:hAnsi="Arial"/>
          <w:sz w:val="24"/>
          <w:lang w:val="es-ES"/>
        </w:rPr>
        <w:t xml:space="preserve">, </w:t>
      </w:r>
      <w:proofErr w:type="spellStart"/>
      <w:r>
        <w:rPr>
          <w:rFonts w:ascii="Arial" w:hAnsi="Arial"/>
          <w:sz w:val="24"/>
          <w:lang w:val="es-ES"/>
        </w:rPr>
        <w:t>càtedra</w:t>
      </w:r>
      <w:proofErr w:type="spellEnd"/>
      <w:r>
        <w:rPr>
          <w:rFonts w:ascii="Arial" w:hAnsi="Arial"/>
          <w:sz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lang w:val="es-ES"/>
        </w:rPr>
        <w:t>o</w:t>
      </w:r>
      <w:proofErr w:type="spellEnd"/>
      <w:r>
        <w:rPr>
          <w:rFonts w:ascii="Arial" w:hAnsi="Arial"/>
          <w:sz w:val="24"/>
          <w:lang w:val="es-ES"/>
        </w:rPr>
        <w:t xml:space="preserve"> oficina: …………………………………………………………</w:t>
      </w:r>
    </w:p>
    <w:p w:rsidR="00D35F28" w:rsidRDefault="00D35F28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Persona responsable: ……………………………………………</w:t>
      </w:r>
      <w:proofErr w:type="gramStart"/>
      <w:r>
        <w:rPr>
          <w:rFonts w:ascii="Arial" w:hAnsi="Arial"/>
          <w:sz w:val="24"/>
          <w:lang w:val="es-ES"/>
        </w:rPr>
        <w:t>…….</w:t>
      </w:r>
      <w:proofErr w:type="gramEnd"/>
      <w:r>
        <w:rPr>
          <w:rFonts w:ascii="Arial" w:hAnsi="Arial"/>
          <w:sz w:val="24"/>
          <w:lang w:val="es-ES"/>
        </w:rPr>
        <w:t>.</w:t>
      </w:r>
      <w:proofErr w:type="spellStart"/>
      <w:r>
        <w:rPr>
          <w:rFonts w:ascii="Arial" w:hAnsi="Arial"/>
          <w:sz w:val="24"/>
          <w:lang w:val="es-ES"/>
        </w:rPr>
        <w:t>Telèfon</w:t>
      </w:r>
      <w:proofErr w:type="spellEnd"/>
      <w:r>
        <w:rPr>
          <w:rFonts w:ascii="Arial" w:hAnsi="Arial"/>
          <w:sz w:val="24"/>
          <w:lang w:val="es-ES"/>
        </w:rPr>
        <w:t>: …………………………Email: …………………………………………..</w:t>
      </w:r>
    </w:p>
    <w:p w:rsidR="00D35F28" w:rsidRDefault="00D35F28">
      <w:pPr>
        <w:rPr>
          <w:rFonts w:ascii="Arial" w:hAnsi="Arial"/>
          <w:sz w:val="24"/>
          <w:lang w:val="es-ES"/>
        </w:rPr>
      </w:pPr>
    </w:p>
    <w:p w:rsidR="00D35F28" w:rsidRDefault="004F0F1F">
      <w:pPr>
        <w:pStyle w:val="Textindependent"/>
      </w:pPr>
      <w:r>
        <w:t>ES LLIURARÀ AQUEST FORMULARI A GESTIÓ ECONÒMICA PER A QUE DONIN DE BAIXA ELS EQUIPS DE L’INVENTARI UPC.</w:t>
      </w:r>
    </w:p>
    <w:p w:rsidR="00D35F28" w:rsidRDefault="00D35F28">
      <w:pPr>
        <w:pStyle w:val="Textindependent"/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34"/>
        <w:gridCol w:w="2694"/>
        <w:gridCol w:w="2693"/>
        <w:gridCol w:w="3826"/>
      </w:tblGrid>
      <w:tr w:rsidR="00D35F28">
        <w:tc>
          <w:tcPr>
            <w:tcW w:w="5032" w:type="dxa"/>
            <w:tcBorders>
              <w:bottom w:val="nil"/>
            </w:tcBorders>
            <w:shd w:val="pct45" w:color="auto" w:fill="FFFFFF"/>
          </w:tcPr>
          <w:p w:rsidR="00D35F28" w:rsidRDefault="00D35F28">
            <w:pPr>
              <w:pStyle w:val="Ttol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 (marca, </w:t>
            </w:r>
            <w:proofErr w:type="spellStart"/>
            <w:r>
              <w:rPr>
                <w:rFonts w:ascii="Arial" w:hAnsi="Arial"/>
              </w:rPr>
              <w:t>mòdel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configuració</w:t>
            </w:r>
            <w:proofErr w:type="spellEnd"/>
            <w:r>
              <w:rPr>
                <w:rFonts w:ascii="Arial" w:hAnsi="Arial"/>
              </w:rPr>
              <w:t>, etc.)   (*)</w:t>
            </w:r>
          </w:p>
        </w:tc>
        <w:tc>
          <w:tcPr>
            <w:tcW w:w="1134" w:type="dxa"/>
            <w:tcBorders>
              <w:bottom w:val="nil"/>
            </w:tcBorders>
            <w:shd w:val="pct45" w:color="auto" w:fill="FFFFFF"/>
          </w:tcPr>
          <w:p w:rsidR="00D35F28" w:rsidRDefault="00D35F28">
            <w:pPr>
              <w:rPr>
                <w:rFonts w:ascii="Arial" w:hAnsi="Arial"/>
                <w:color w:val="FFFFFF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Quantitat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  <w:shd w:val="pct45" w:color="auto" w:fill="FFFFFF"/>
          </w:tcPr>
          <w:p w:rsidR="00D35F28" w:rsidRDefault="00D35F28">
            <w:pPr>
              <w:rPr>
                <w:rFonts w:ascii="Arial" w:hAnsi="Arial"/>
                <w:color w:val="FFFFFF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Núm</w:t>
            </w:r>
            <w:proofErr w:type="spellEnd"/>
            <w:r>
              <w:rPr>
                <w:rFonts w:ascii="Arial" w:hAnsi="Arial"/>
                <w:color w:val="FFFFFF"/>
                <w:sz w:val="24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sèrie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  <w:shd w:val="pct45" w:color="auto" w:fill="FFFFFF"/>
          </w:tcPr>
          <w:p w:rsidR="00D35F28" w:rsidRDefault="00D35F28">
            <w:pPr>
              <w:rPr>
                <w:rFonts w:ascii="Arial" w:hAnsi="Arial"/>
                <w:color w:val="FFFFFF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Núm</w:t>
            </w:r>
            <w:proofErr w:type="spellEnd"/>
            <w:r>
              <w:rPr>
                <w:rFonts w:ascii="Arial" w:hAnsi="Arial"/>
                <w:color w:val="FFFFFF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inventari</w:t>
            </w:r>
            <w:proofErr w:type="spellEnd"/>
          </w:p>
        </w:tc>
        <w:tc>
          <w:tcPr>
            <w:tcW w:w="3826" w:type="dxa"/>
            <w:tcBorders>
              <w:bottom w:val="nil"/>
            </w:tcBorders>
            <w:shd w:val="pct45" w:color="auto" w:fill="FFFFFF"/>
          </w:tcPr>
          <w:p w:rsidR="00D35F28" w:rsidRDefault="00D35F28">
            <w:pPr>
              <w:rPr>
                <w:rFonts w:ascii="Arial" w:hAnsi="Arial"/>
                <w:color w:val="FFFFFF"/>
                <w:sz w:val="24"/>
                <w:lang w:val="es-ES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  <w:lang w:val="es-ES"/>
              </w:rPr>
              <w:t>Observacions</w:t>
            </w:r>
            <w:proofErr w:type="spellEnd"/>
            <w:r>
              <w:rPr>
                <w:rFonts w:ascii="Arial" w:hAnsi="Arial"/>
                <w:color w:val="FFFFFF"/>
                <w:sz w:val="24"/>
                <w:lang w:val="es-ES"/>
              </w:rPr>
              <w:t xml:space="preserve"> (funciona,…)</w:t>
            </w: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rPr>
          <w:trHeight w:val="217"/>
        </w:trPr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  <w:tr w:rsidR="00D35F28">
        <w:tc>
          <w:tcPr>
            <w:tcW w:w="5032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4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  <w:tc>
          <w:tcPr>
            <w:tcW w:w="3826" w:type="dxa"/>
          </w:tcPr>
          <w:p w:rsidR="00D35F28" w:rsidRDefault="00D35F28">
            <w:pPr>
              <w:rPr>
                <w:rFonts w:ascii="Arial" w:hAnsi="Arial"/>
                <w:sz w:val="24"/>
                <w:lang w:val="es-ES"/>
              </w:rPr>
            </w:pPr>
          </w:p>
        </w:tc>
      </w:tr>
    </w:tbl>
    <w:p w:rsidR="00EF4D70" w:rsidRDefault="00EF4D70">
      <w:pPr>
        <w:rPr>
          <w:rFonts w:ascii="Arial" w:hAnsi="Arial"/>
          <w:sz w:val="22"/>
        </w:rPr>
      </w:pPr>
    </w:p>
    <w:p w:rsidR="00D35F28" w:rsidRDefault="00D35F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(*) MONITOR, CPU, TECLAT, RATOLI, IMPRESSORA, ESCANNER, FOTOCÒPIADORA, MÀQUINA D’ESCRIURE, TELEFON, FAX, COMPONENTS INFORMÀTICS DIVERSOS , </w:t>
      </w:r>
      <w:r w:rsidR="00AC58F8">
        <w:rPr>
          <w:rFonts w:ascii="Arial" w:hAnsi="Arial"/>
          <w:sz w:val="22"/>
        </w:rPr>
        <w:t>COMPONENTS ELECTRÒNICS</w:t>
      </w:r>
    </w:p>
    <w:p w:rsidR="004F0F1F" w:rsidRDefault="00FD16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4F0F1F" w:rsidRDefault="004F0F1F" w:rsidP="004F0F1F">
      <w:pPr>
        <w:tabs>
          <w:tab w:val="left" w:pos="4820"/>
          <w:tab w:val="left" w:pos="1105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UNITAT</w:t>
      </w:r>
      <w:r>
        <w:rPr>
          <w:rFonts w:ascii="Arial" w:hAnsi="Arial"/>
          <w:sz w:val="22"/>
        </w:rPr>
        <w:tab/>
        <w:t>RESPONSABLE GESTIO ECONOMICA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RESPONSABLE CONSERGERIA</w:t>
      </w:r>
    </w:p>
    <w:p w:rsidR="004F0F1F" w:rsidRDefault="004F0F1F" w:rsidP="004F0F1F">
      <w:pPr>
        <w:tabs>
          <w:tab w:val="left" w:pos="4820"/>
          <w:tab w:val="left" w:pos="11057"/>
        </w:tabs>
        <w:rPr>
          <w:rFonts w:ascii="Arial" w:hAnsi="Arial"/>
          <w:sz w:val="22"/>
        </w:rPr>
      </w:pPr>
    </w:p>
    <w:p w:rsidR="004F0F1F" w:rsidRDefault="004F0F1F" w:rsidP="004F0F1F">
      <w:pPr>
        <w:tabs>
          <w:tab w:val="left" w:pos="4820"/>
          <w:tab w:val="left" w:pos="11057"/>
        </w:tabs>
        <w:rPr>
          <w:rFonts w:ascii="Arial" w:hAnsi="Arial"/>
          <w:sz w:val="22"/>
        </w:rPr>
      </w:pPr>
    </w:p>
    <w:p w:rsidR="004F0F1F" w:rsidRDefault="004F0F1F" w:rsidP="004F0F1F">
      <w:pPr>
        <w:tabs>
          <w:tab w:val="left" w:pos="4820"/>
          <w:tab w:val="left" w:pos="11057"/>
        </w:tabs>
        <w:rPr>
          <w:rFonts w:ascii="Arial" w:hAnsi="Arial"/>
          <w:sz w:val="22"/>
        </w:rPr>
      </w:pPr>
    </w:p>
    <w:p w:rsidR="004F0F1F" w:rsidRDefault="004F0F1F" w:rsidP="004F0F1F">
      <w:pPr>
        <w:tabs>
          <w:tab w:val="left" w:pos="4820"/>
          <w:tab w:val="left" w:pos="1105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Nom:</w:t>
      </w:r>
      <w:r>
        <w:rPr>
          <w:rFonts w:ascii="Arial" w:hAnsi="Arial"/>
          <w:sz w:val="22"/>
        </w:rPr>
        <w:tab/>
        <w:t>Nom: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Nom:</w:t>
      </w:r>
      <w:r>
        <w:rPr>
          <w:rFonts w:ascii="Arial" w:hAnsi="Arial"/>
          <w:sz w:val="22"/>
        </w:rPr>
        <w:br/>
        <w:t>Data:</w:t>
      </w:r>
      <w:r>
        <w:rPr>
          <w:rFonts w:ascii="Arial" w:hAnsi="Arial"/>
          <w:sz w:val="22"/>
        </w:rPr>
        <w:tab/>
        <w:t>Data: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F0F1F" w:rsidSect="00EF4D70">
      <w:pgSz w:w="16838" w:h="11906" w:orient="landscape"/>
      <w:pgMar w:top="1134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225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8"/>
    <w:rsid w:val="00311D32"/>
    <w:rsid w:val="004F0F1F"/>
    <w:rsid w:val="00650C43"/>
    <w:rsid w:val="00711C73"/>
    <w:rsid w:val="007B556E"/>
    <w:rsid w:val="00AC58F8"/>
    <w:rsid w:val="00D35F28"/>
    <w:rsid w:val="00EF4D70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E34E-EF17-4512-9042-7D9D165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u w:val="single"/>
      <w:lang w:val="es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  <w:lang w:val="es-ES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color w:val="FFFFFF"/>
      <w:sz w:val="24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Pr>
      <w:rFonts w:ascii="Arial" w:hAnsi="Arial"/>
      <w:b/>
      <w:sz w:val="24"/>
      <w:lang w:val="es-ES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F1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F1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Companys de l’ETSEIB</vt:lpstr>
      <vt:lpstr>Companys de l’ETSEIB</vt:lpstr>
    </vt:vector>
  </TitlesOfParts>
  <Company>UPC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Companys de l’ETSEIB</dc:title>
  <dc:subject/>
  <dc:creator>Jordi Bou</dc:creator>
  <cp:keywords/>
  <cp:lastModifiedBy>Monica Alarcon Bolaños</cp:lastModifiedBy>
  <cp:revision>2</cp:revision>
  <cp:lastPrinted>2019-05-07T16:11:00Z</cp:lastPrinted>
  <dcterms:created xsi:type="dcterms:W3CDTF">2019-11-08T12:18:00Z</dcterms:created>
  <dcterms:modified xsi:type="dcterms:W3CDTF">2019-11-08T12:18:00Z</dcterms:modified>
</cp:coreProperties>
</file>